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374F" w14:textId="77777777" w:rsidR="0047498C" w:rsidRDefault="0047498C">
      <w:pPr>
        <w:rPr>
          <w:b/>
          <w:sz w:val="20"/>
        </w:rPr>
      </w:pPr>
    </w:p>
    <w:p w14:paraId="63D2B640" w14:textId="77777777" w:rsidR="0047498C" w:rsidRDefault="0047498C">
      <w:pPr>
        <w:tabs>
          <w:tab w:val="center" w:pos="7546"/>
        </w:tabs>
        <w:jc w:val="center"/>
        <w:rPr>
          <w:b/>
          <w:sz w:val="20"/>
        </w:rPr>
      </w:pPr>
      <w:r>
        <w:rPr>
          <w:b/>
          <w:sz w:val="20"/>
        </w:rPr>
        <w:t>DECREASE IN REVENUE OF AN ELECTRIC COOPERATIVE</w:t>
      </w:r>
    </w:p>
    <w:p w14:paraId="25A6AC50" w14:textId="77777777" w:rsidR="0047498C" w:rsidRDefault="0047498C">
      <w:pPr>
        <w:tabs>
          <w:tab w:val="center" w:pos="7546"/>
        </w:tabs>
        <w:jc w:val="center"/>
        <w:rPr>
          <w:sz w:val="20"/>
        </w:rPr>
      </w:pPr>
    </w:p>
    <w:p w14:paraId="062D4498" w14:textId="77777777" w:rsidR="0047498C" w:rsidRDefault="0047498C">
      <w:pPr>
        <w:tabs>
          <w:tab w:val="center" w:pos="7546"/>
        </w:tabs>
        <w:jc w:val="center"/>
        <w:rPr>
          <w:sz w:val="20"/>
        </w:rPr>
      </w:pPr>
      <w:r>
        <w:rPr>
          <w:sz w:val="20"/>
          <w:u w:val="single"/>
        </w:rPr>
        <w:t>Filing Requirements Checklist</w:t>
      </w:r>
    </w:p>
    <w:p w14:paraId="11AD324B" w14:textId="77777777" w:rsidR="0047498C" w:rsidRDefault="0047498C">
      <w:pPr>
        <w:jc w:val="center"/>
        <w:rPr>
          <w:sz w:val="20"/>
        </w:rPr>
      </w:pPr>
    </w:p>
    <w:p w14:paraId="3C6F2E21" w14:textId="77777777" w:rsidR="0047498C" w:rsidRDefault="0047498C">
      <w:pPr>
        <w:tabs>
          <w:tab w:val="center" w:pos="7546"/>
        </w:tabs>
        <w:jc w:val="center"/>
        <w:rPr>
          <w:sz w:val="20"/>
        </w:rPr>
      </w:pPr>
      <w:r>
        <w:rPr>
          <w:sz w:val="20"/>
        </w:rPr>
        <w:t>(Applicable Authority: KRS 278.455, KRS 278.180(1) and 807 KAR 5:007)</w:t>
      </w:r>
    </w:p>
    <w:p w14:paraId="10497B63" w14:textId="77777777" w:rsidR="0047498C" w:rsidRDefault="0047498C">
      <w:pPr>
        <w:jc w:val="center"/>
        <w:rPr>
          <w:sz w:val="20"/>
        </w:rPr>
      </w:pPr>
    </w:p>
    <w:p w14:paraId="6E0F3ECF" w14:textId="77777777" w:rsidR="0047498C" w:rsidRDefault="0047498C">
      <w:pPr>
        <w:jc w:val="center"/>
        <w:rPr>
          <w:sz w:val="20"/>
        </w:rPr>
      </w:pPr>
    </w:p>
    <w:p w14:paraId="59E96DBB" w14:textId="77777777" w:rsidR="0047498C" w:rsidRDefault="0047498C">
      <w:pPr>
        <w:jc w:val="center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1350"/>
        <w:gridCol w:w="1683"/>
        <w:gridCol w:w="2457"/>
        <w:gridCol w:w="1710"/>
        <w:gridCol w:w="1800"/>
        <w:gridCol w:w="2250"/>
        <w:gridCol w:w="1530"/>
      </w:tblGrid>
      <w:tr w:rsidR="0047498C" w14:paraId="501FA7D0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</w:tcPr>
          <w:p w14:paraId="6B237360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Case No.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A0E1EEA" w14:textId="77777777" w:rsidR="0047498C" w:rsidRDefault="0047498C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</w:tcPr>
          <w:p w14:paraId="1AC4C65C" w14:textId="77777777" w:rsidR="0047498C" w:rsidRDefault="00474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Applicant Name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9FA789D" w14:textId="77777777" w:rsidR="0047498C" w:rsidRDefault="0047498C">
            <w:pPr>
              <w:jc w:val="center"/>
              <w:rPr>
                <w:sz w:val="20"/>
              </w:rPr>
            </w:pPr>
          </w:p>
        </w:tc>
        <w:tc>
          <w:tcPr>
            <w:tcW w:w="1710" w:type="dxa"/>
          </w:tcPr>
          <w:p w14:paraId="68F1D38F" w14:textId="77777777" w:rsidR="0047498C" w:rsidRDefault="00474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Received 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04DFB74" w14:textId="77777777" w:rsidR="0047498C" w:rsidRDefault="0047498C">
            <w:pPr>
              <w:jc w:val="center"/>
              <w:rPr>
                <w:sz w:val="20"/>
              </w:rPr>
            </w:pPr>
          </w:p>
        </w:tc>
        <w:tc>
          <w:tcPr>
            <w:tcW w:w="2250" w:type="dxa"/>
          </w:tcPr>
          <w:p w14:paraId="6AB45732" w14:textId="77777777" w:rsidR="0047498C" w:rsidRDefault="00474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Form Circulation 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3821300" w14:textId="77777777" w:rsidR="0047498C" w:rsidRDefault="0047498C">
            <w:pPr>
              <w:jc w:val="center"/>
              <w:rPr>
                <w:sz w:val="20"/>
              </w:rPr>
            </w:pPr>
          </w:p>
        </w:tc>
      </w:tr>
    </w:tbl>
    <w:p w14:paraId="6975B4F8" w14:textId="77777777" w:rsidR="0047498C" w:rsidRDefault="0047498C">
      <w:pPr>
        <w:jc w:val="center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630"/>
        <w:gridCol w:w="11718"/>
      </w:tblGrid>
      <w:tr w:rsidR="0047498C" w14:paraId="10161560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63AC8933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Instructions:</w:t>
            </w:r>
          </w:p>
        </w:tc>
        <w:tc>
          <w:tcPr>
            <w:tcW w:w="630" w:type="dxa"/>
          </w:tcPr>
          <w:p w14:paraId="6D185413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1718" w:type="dxa"/>
          </w:tcPr>
          <w:p w14:paraId="595E41FB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2F78363D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3A3EB986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1360259F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11718" w:type="dxa"/>
          </w:tcPr>
          <w:p w14:paraId="6A8FF35D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 xml:space="preserve">Each division noted by checkmark </w:t>
            </w:r>
            <w:proofErr w:type="gramStart"/>
            <w:r>
              <w:rPr>
                <w:sz w:val="20"/>
              </w:rPr>
              <w:t>( )</w:t>
            </w:r>
            <w:proofErr w:type="gramEnd"/>
            <w:r>
              <w:rPr>
                <w:sz w:val="20"/>
              </w:rPr>
              <w:t xml:space="preserve"> is to complete its review and</w:t>
            </w:r>
            <w:r w:rsidR="009220DD">
              <w:rPr>
                <w:sz w:val="20"/>
              </w:rPr>
              <w:t xml:space="preserve"> return</w:t>
            </w:r>
            <w:r>
              <w:rPr>
                <w:sz w:val="20"/>
              </w:rPr>
              <w:t xml:space="preserve"> within </w:t>
            </w:r>
            <w:r w:rsidR="00727749">
              <w:rPr>
                <w:sz w:val="20"/>
              </w:rPr>
              <w:t>three business</w:t>
            </w:r>
            <w:r w:rsidR="00CA5F2E">
              <w:rPr>
                <w:sz w:val="20"/>
              </w:rPr>
              <w:t xml:space="preserve"> </w:t>
            </w:r>
            <w:r>
              <w:rPr>
                <w:sz w:val="20"/>
              </w:rPr>
              <w:t>days of receipt.</w:t>
            </w:r>
          </w:p>
        </w:tc>
      </w:tr>
      <w:tr w:rsidR="0047498C" w14:paraId="13709490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31C59AE0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04D35F9E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11718" w:type="dxa"/>
          </w:tcPr>
          <w:p w14:paraId="3C07D484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This form is to list only the specific filing deficiencies as identified in the regulations.  If additional information is needed, an information request must be issued.</w:t>
            </w:r>
          </w:p>
        </w:tc>
      </w:tr>
      <w:tr w:rsidR="0047498C" w14:paraId="045ED790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61000C29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59DF7568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3)</w:t>
            </w:r>
          </w:p>
        </w:tc>
        <w:tc>
          <w:tcPr>
            <w:tcW w:w="11718" w:type="dxa"/>
          </w:tcPr>
          <w:p w14:paraId="6CA801ED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Staff member should use initials and list date review is completed.</w:t>
            </w:r>
          </w:p>
        </w:tc>
      </w:tr>
      <w:tr w:rsidR="0047498C" w14:paraId="0C2F2BCC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580698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6A5D656A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4)</w:t>
            </w:r>
          </w:p>
        </w:tc>
        <w:tc>
          <w:tcPr>
            <w:tcW w:w="11718" w:type="dxa"/>
          </w:tcPr>
          <w:p w14:paraId="1C0879A3" w14:textId="77777777" w:rsidR="0047498C" w:rsidRPr="004170D0" w:rsidRDefault="0047498C">
            <w:pPr>
              <w:rPr>
                <w:b/>
                <w:bCs/>
                <w:sz w:val="20"/>
              </w:rPr>
            </w:pPr>
            <w:r w:rsidRPr="004170D0">
              <w:rPr>
                <w:b/>
                <w:bCs/>
                <w:sz w:val="20"/>
              </w:rPr>
              <w:t xml:space="preserve">Return </w:t>
            </w:r>
            <w:r w:rsidR="00727749" w:rsidRPr="004170D0">
              <w:rPr>
                <w:b/>
                <w:bCs/>
                <w:sz w:val="20"/>
              </w:rPr>
              <w:t xml:space="preserve">by email </w:t>
            </w:r>
            <w:r w:rsidRPr="004170D0">
              <w:rPr>
                <w:b/>
                <w:bCs/>
                <w:sz w:val="20"/>
              </w:rPr>
              <w:t xml:space="preserve">to </w:t>
            </w:r>
            <w:r w:rsidR="00727749" w:rsidRPr="004170D0">
              <w:rPr>
                <w:b/>
                <w:bCs/>
                <w:sz w:val="20"/>
              </w:rPr>
              <w:t>Filing</w:t>
            </w:r>
            <w:r w:rsidR="00A63B5D">
              <w:rPr>
                <w:b/>
                <w:bCs/>
                <w:sz w:val="20"/>
              </w:rPr>
              <w:t>s</w:t>
            </w:r>
            <w:r w:rsidR="00727749" w:rsidRPr="004170D0">
              <w:rPr>
                <w:b/>
                <w:bCs/>
                <w:sz w:val="20"/>
              </w:rPr>
              <w:t xml:space="preserve"> Branch</w:t>
            </w:r>
            <w:r w:rsidRPr="004170D0">
              <w:rPr>
                <w:b/>
                <w:bCs/>
                <w:sz w:val="20"/>
              </w:rPr>
              <w:t xml:space="preserve"> following review </w:t>
            </w:r>
            <w:r w:rsidR="00727749" w:rsidRPr="004170D0">
              <w:rPr>
                <w:b/>
                <w:bCs/>
                <w:sz w:val="20"/>
              </w:rPr>
              <w:t>and copy all Team members</w:t>
            </w:r>
            <w:r w:rsidRPr="004170D0">
              <w:rPr>
                <w:b/>
                <w:bCs/>
                <w:sz w:val="20"/>
              </w:rPr>
              <w:t>.</w:t>
            </w:r>
          </w:p>
        </w:tc>
      </w:tr>
      <w:tr w:rsidR="0047498C" w14:paraId="4E77690E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08AFF2D3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61034797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1718" w:type="dxa"/>
          </w:tcPr>
          <w:p w14:paraId="55DE5BDF" w14:textId="77777777" w:rsidR="0047498C" w:rsidRPr="004170D0" w:rsidRDefault="0047498C">
            <w:pPr>
              <w:rPr>
                <w:b/>
                <w:bCs/>
                <w:sz w:val="20"/>
              </w:rPr>
            </w:pPr>
          </w:p>
        </w:tc>
      </w:tr>
    </w:tbl>
    <w:p w14:paraId="56061F44" w14:textId="77777777" w:rsidR="0047498C" w:rsidRDefault="0047498C">
      <w:pPr>
        <w:jc w:val="center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540"/>
        <w:gridCol w:w="2160"/>
        <w:gridCol w:w="1440"/>
        <w:gridCol w:w="540"/>
        <w:gridCol w:w="7740"/>
      </w:tblGrid>
      <w:tr w:rsidR="0047498C" w14:paraId="04A0A4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58" w:type="dxa"/>
            <w:gridSpan w:val="3"/>
          </w:tcPr>
          <w:p w14:paraId="43EA6418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Reviewed by following Divisions:</w:t>
            </w:r>
          </w:p>
        </w:tc>
        <w:tc>
          <w:tcPr>
            <w:tcW w:w="1980" w:type="dxa"/>
            <w:gridSpan w:val="2"/>
          </w:tcPr>
          <w:p w14:paraId="120ED83E" w14:textId="77777777" w:rsidR="0047498C" w:rsidRPr="00BC0904" w:rsidRDefault="0047498C">
            <w:pPr>
              <w:rPr>
                <w:sz w:val="20"/>
                <w:u w:val="single"/>
              </w:rPr>
            </w:pPr>
            <w:r w:rsidRPr="00BC0904">
              <w:rPr>
                <w:sz w:val="20"/>
                <w:u w:val="single"/>
              </w:rPr>
              <w:t>Date</w:t>
            </w:r>
          </w:p>
        </w:tc>
        <w:tc>
          <w:tcPr>
            <w:tcW w:w="7740" w:type="dxa"/>
          </w:tcPr>
          <w:p w14:paraId="5E8A8F19" w14:textId="77777777" w:rsidR="0047498C" w:rsidRDefault="0047498C">
            <w:pPr>
              <w:pStyle w:val="Heading1"/>
            </w:pPr>
            <w:r>
              <w:t>Staff Member</w:t>
            </w:r>
          </w:p>
        </w:tc>
      </w:tr>
      <w:tr w:rsidR="0047498C" w14:paraId="051166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tcBorders>
              <w:bottom w:val="single" w:sz="4" w:space="0" w:color="auto"/>
            </w:tcBorders>
          </w:tcPr>
          <w:p w14:paraId="21CDC440" w14:textId="77777777" w:rsidR="0047498C" w:rsidRDefault="0047498C">
            <w:pPr>
              <w:rPr>
                <w:sz w:val="20"/>
              </w:rPr>
            </w:pPr>
          </w:p>
          <w:p w14:paraId="6DEE7D86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7152794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0404C0D1" w14:textId="77777777" w:rsidR="0047498C" w:rsidRDefault="0047498C">
            <w:pPr>
              <w:rPr>
                <w:sz w:val="20"/>
              </w:rPr>
            </w:pPr>
          </w:p>
          <w:p w14:paraId="4565C1CE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 xml:space="preserve">Filings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C8D84C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131EBAF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1CF884F5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32F036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07A737B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3512481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196492EB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Financial Analysis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64FED0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3790494E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355903B6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49FAF0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447366E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1A40C07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412415FB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Legal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06C10FB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</w:tcPr>
          <w:p w14:paraId="6CD43C01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250EF5DD" w14:textId="77777777" w:rsidR="0047498C" w:rsidRDefault="0047498C">
            <w:pPr>
              <w:rPr>
                <w:sz w:val="20"/>
              </w:rPr>
            </w:pPr>
          </w:p>
        </w:tc>
      </w:tr>
    </w:tbl>
    <w:p w14:paraId="3AF220C8" w14:textId="77777777" w:rsidR="0047498C" w:rsidRDefault="0047498C">
      <w:pPr>
        <w:rPr>
          <w:sz w:val="20"/>
        </w:rPr>
      </w:pPr>
    </w:p>
    <w:p w14:paraId="75E0733E" w14:textId="77777777" w:rsidR="0047498C" w:rsidRDefault="0047498C">
      <w:pPr>
        <w:rPr>
          <w:sz w:val="20"/>
        </w:rPr>
      </w:pP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1971"/>
        <w:gridCol w:w="5940"/>
        <w:gridCol w:w="810"/>
        <w:gridCol w:w="810"/>
        <w:gridCol w:w="1440"/>
        <w:gridCol w:w="630"/>
        <w:gridCol w:w="540"/>
        <w:gridCol w:w="18"/>
      </w:tblGrid>
      <w:tr w:rsidR="0047498C" w14:paraId="57308AE5" w14:textId="77777777" w:rsidTr="0085390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3EB20284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 xml:space="preserve">Division </w:t>
            </w:r>
            <w:r>
              <w:rPr>
                <w:sz w:val="20"/>
                <w:u w:val="single"/>
              </w:rPr>
              <w:t>Responsible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7587F" w14:textId="77777777" w:rsidR="0047498C" w:rsidRDefault="0047498C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Law/Regulation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AD21B" w14:textId="77777777" w:rsidR="0047498C" w:rsidRDefault="0047498C">
            <w:pPr>
              <w:ind w:left="-18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Filing Requirement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B4B12" w14:textId="77777777" w:rsidR="0047498C" w:rsidRDefault="00474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Requirement</w:t>
            </w:r>
          </w:p>
          <w:p w14:paraId="378BD5B8" w14:textId="77777777" w:rsidR="0047498C" w:rsidRDefault="00474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92C811" w14:textId="77777777" w:rsidR="0047498C" w:rsidRDefault="00474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Waiver</w:t>
            </w:r>
          </w:p>
          <w:p w14:paraId="3C11EDF2" w14:textId="77777777" w:rsidR="0047498C" w:rsidRDefault="00474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Requested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E2387B" w14:textId="77777777" w:rsidR="0047498C" w:rsidRDefault="00474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Approve</w:t>
            </w:r>
          </w:p>
          <w:p w14:paraId="7F9D78CF" w14:textId="77777777" w:rsidR="0047498C" w:rsidRDefault="00474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Waiver?</w:t>
            </w:r>
          </w:p>
        </w:tc>
      </w:tr>
      <w:tr w:rsidR="0047498C" w14:paraId="11704204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blHeader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7C4D4A0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3C1E02C0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665C64AD" w14:textId="77777777" w:rsidR="0047498C" w:rsidRDefault="0047498C">
            <w:pPr>
              <w:ind w:left="-18"/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F3464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99740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518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1C220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1240A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47498C" w14:paraId="3292A7D0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1AA157A4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3AABED4B" w14:textId="77777777" w:rsidR="0047498C" w:rsidRDefault="007D0F3E">
            <w:pPr>
              <w:tabs>
                <w:tab w:val="left" w:pos="9806"/>
                <w:tab w:val="left" w:pos="10526"/>
                <w:tab w:val="left" w:pos="11606"/>
                <w:tab w:val="left" w:pos="13046"/>
                <w:tab w:val="left" w:pos="13651"/>
              </w:tabs>
              <w:ind w:right="-108"/>
              <w:rPr>
                <w:sz w:val="20"/>
              </w:rPr>
            </w:pPr>
            <w:r>
              <w:rPr>
                <w:sz w:val="20"/>
              </w:rPr>
              <w:t>807 KAR 5:007</w:t>
            </w:r>
          </w:p>
          <w:p w14:paraId="70BB315B" w14:textId="77777777" w:rsidR="0047498C" w:rsidRDefault="0047498C">
            <w:pPr>
              <w:ind w:right="-108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16B77" w14:textId="77777777" w:rsidR="0047498C" w:rsidRDefault="0047498C">
            <w:pPr>
              <w:ind w:left="-18"/>
              <w:rPr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</w:tcBorders>
            <w:vAlign w:val="bottom"/>
          </w:tcPr>
          <w:p w14:paraId="2C64945D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nil"/>
            </w:tcBorders>
            <w:vAlign w:val="bottom"/>
          </w:tcPr>
          <w:p w14:paraId="299C8F59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  <w:vAlign w:val="bottom"/>
          </w:tcPr>
          <w:p w14:paraId="763421D2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  <w:vAlign w:val="bottom"/>
          </w:tcPr>
          <w:p w14:paraId="490262FC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</w:tcBorders>
            <w:vAlign w:val="bottom"/>
          </w:tcPr>
          <w:p w14:paraId="7B9C3463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6BA3E1EB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3F3C9521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Filings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1231E02B" w14:textId="77777777" w:rsidR="0047498C" w:rsidRDefault="00A54616">
            <w:pPr>
              <w:rPr>
                <w:sz w:val="20"/>
              </w:rPr>
            </w:pPr>
            <w:r>
              <w:rPr>
                <w:sz w:val="20"/>
              </w:rPr>
              <w:t>Section 1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1888C" w14:textId="77777777" w:rsidR="0047498C" w:rsidRDefault="0047498C">
            <w:pPr>
              <w:pStyle w:val="Heading2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Full name and </w:t>
            </w:r>
            <w:r w:rsidR="00A54616">
              <w:rPr>
                <w:rFonts w:ascii="Arial" w:hAnsi="Arial"/>
                <w:sz w:val="20"/>
              </w:rPr>
              <w:t>address</w:t>
            </w:r>
            <w:r>
              <w:rPr>
                <w:rFonts w:ascii="Arial" w:hAnsi="Arial"/>
                <w:sz w:val="20"/>
              </w:rPr>
              <w:t xml:space="preserve"> of applicant and a reference to the particular provision of law authorizing the filing.</w:t>
            </w:r>
          </w:p>
          <w:p w14:paraId="04901BCF" w14:textId="77777777" w:rsidR="0047498C" w:rsidRDefault="0047498C">
            <w:pPr>
              <w:pStyle w:val="Heading2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2787897A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15B1C66B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6015BA1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3C908ED9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10C4DECC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00491084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091EDBDA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7FE4E7D3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E7B3F" w14:textId="77777777" w:rsidR="0047498C" w:rsidRDefault="0047498C">
            <w:pPr>
              <w:pStyle w:val="Heading2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59EAE173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22D7D02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4C58ED56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0A95EA8A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345371FF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508BFC4A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0E0B595E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Financial Analysis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64703494" w14:textId="77777777" w:rsidR="0047498C" w:rsidRDefault="0047498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Section 1(1)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DFA46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-18"/>
              <w:rPr>
                <w:sz w:val="20"/>
              </w:rPr>
            </w:pPr>
            <w:r>
              <w:rPr>
                <w:sz w:val="20"/>
              </w:rPr>
              <w:t>The tariff incorporating the rates, specifying an effective date no sooner than thirty (30) days from the date filed.</w:t>
            </w:r>
          </w:p>
          <w:p w14:paraId="2A9719AF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01C128A4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6A40DBCA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553CC7C6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17C8DD49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0FDDF1A5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3B6CFA55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255A8950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1D52812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18CC3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OR</w:t>
            </w:r>
          </w:p>
          <w:p w14:paraId="64F1D547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2C8FE6BA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27933C06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56726C79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7EB843EE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7E1309D4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03A5BAFC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5ECC7382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647819E4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Section 2(1)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6E862D98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-18"/>
              <w:rPr>
                <w:sz w:val="20"/>
              </w:rPr>
            </w:pPr>
            <w:r>
              <w:rPr>
                <w:sz w:val="20"/>
              </w:rPr>
              <w:t>If the change in rates reflects an increase or decrease of the rates of the applicant’s wholesale supplier, a new tariff reflecting the new rates specifying an effective date no sooner than the effective date of the supplier’s wholesale rate change.</w:t>
            </w:r>
          </w:p>
          <w:p w14:paraId="2C902465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30D0FA0E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5C15A9E0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4622D87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41D6D16D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692D2307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0AC043D2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0802F732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Legal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74D1DBA1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Section 1(3)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31E39E9C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brief statement of the facts demonstrating that the filing is made pursuant to the authority of KRS 278.455.</w:t>
            </w:r>
          </w:p>
          <w:p w14:paraId="0448888A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6DAABCA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4A13EDB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7993755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2909B871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74F58A1C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5C2743FE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0CF67548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Financial Analysis</w:t>
            </w:r>
          </w:p>
          <w:p w14:paraId="65FE0227" w14:textId="77777777" w:rsidR="00A46F3D" w:rsidRDefault="00A46F3D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5CA57872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Section 1(4)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530A84EE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comparison of the current and proposed rates.</w:t>
            </w:r>
          </w:p>
          <w:p w14:paraId="559A7E4B" w14:textId="77777777" w:rsidR="00A46F3D" w:rsidRDefault="00A46F3D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22EBE94D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4F61F19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7B7DCD52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243ACE1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7F00C8E0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70DA5157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6968429C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Financial Analysis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5FD0449E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Section 1(5)(a)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53E55B75" w14:textId="77777777" w:rsidR="0047498C" w:rsidRDefault="00B5220F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 analysis demonstrating that </w:t>
            </w:r>
            <w:r w:rsidR="0047498C">
              <w:rPr>
                <w:rFonts w:ascii="Arial" w:hAnsi="Arial"/>
                <w:sz w:val="20"/>
              </w:rPr>
              <w:t>the rate change does not change the rate design currently in effect.</w:t>
            </w:r>
          </w:p>
          <w:p w14:paraId="20F26D39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0F54F5C2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4964C2FB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3998F72B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3C4EFA3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3CE3239F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29291772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026F7ADC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Financial Analysis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09C8EDF7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Section 1(5)(b)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7C5DDE5E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-18"/>
              <w:rPr>
                <w:sz w:val="20"/>
              </w:rPr>
            </w:pPr>
            <w:r>
              <w:rPr>
                <w:sz w:val="20"/>
              </w:rPr>
              <w:t xml:space="preserve">An analysis demonstrating </w:t>
            </w:r>
            <w:proofErr w:type="gramStart"/>
            <w:r>
              <w:rPr>
                <w:sz w:val="20"/>
              </w:rPr>
              <w:t>that  the</w:t>
            </w:r>
            <w:proofErr w:type="gramEnd"/>
            <w:r>
              <w:rPr>
                <w:sz w:val="20"/>
              </w:rPr>
              <w:t xml:space="preserve"> revenue change has been allocated to each class and within each tariff on a</w:t>
            </w:r>
          </w:p>
          <w:p w14:paraId="3828B17A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proportional basis.</w:t>
            </w:r>
          </w:p>
          <w:p w14:paraId="0C2D7143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465EC5F2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3CDCAE01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790C3513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645D1C80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631B4B6A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6D173EA4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28754682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Legal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361EB7C1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Section 1(6)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537C2860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certification that a complete copy of the materials filed with the commission has been sent to the Attorney General’s Office of Rate Intervention.</w:t>
            </w:r>
          </w:p>
          <w:p w14:paraId="5D25CCBB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0E2C0451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49AE5DDC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415390D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3DE98D9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43E96D69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42F3A47B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2FCB1031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Legal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1C38EFF6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Section 1(7)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4F5A60C5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statement that notice of the rate change pursuant to Section 3 of this administrative regulation has been given, not </w:t>
            </w:r>
            <w:proofErr w:type="gramStart"/>
            <w:r>
              <w:rPr>
                <w:rFonts w:ascii="Arial" w:hAnsi="Arial"/>
                <w:sz w:val="20"/>
              </w:rPr>
              <w:t>more  than</w:t>
            </w:r>
            <w:proofErr w:type="gramEnd"/>
            <w:r>
              <w:rPr>
                <w:rFonts w:ascii="Arial" w:hAnsi="Arial"/>
                <w:sz w:val="20"/>
              </w:rPr>
              <w:t xml:space="preserve"> thirty (30) days prior to the date the application is filed, by one (1) of the following methods:</w:t>
            </w:r>
          </w:p>
          <w:p w14:paraId="593F4C71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6C6473F3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64C11681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5E893BFC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51CF2CAE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13F1EBE6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3FBB12A8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17F9D8EE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6703D88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1997C556" w14:textId="77777777" w:rsidR="0047498C" w:rsidRDefault="0047498C">
            <w:pPr>
              <w:numPr>
                <w:ilvl w:val="0"/>
                <w:numId w:val="2"/>
              </w:num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rPr>
                <w:sz w:val="20"/>
              </w:rPr>
            </w:pPr>
            <w:r>
              <w:rPr>
                <w:sz w:val="20"/>
              </w:rPr>
              <w:t xml:space="preserve">by typewritten notice mailed to all </w:t>
            </w:r>
            <w:proofErr w:type="gramStart"/>
            <w:r>
              <w:rPr>
                <w:sz w:val="20"/>
              </w:rPr>
              <w:t>customers;</w:t>
            </w:r>
            <w:proofErr w:type="gramEnd"/>
          </w:p>
          <w:p w14:paraId="6E7A307B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60A2E062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6386F9A0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4C2349CA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00D29BFC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2AB6BE9B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3F9D7FB3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06C78DEA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309C01C1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6BFC2858" w14:textId="77777777" w:rsidR="0047498C" w:rsidRDefault="0047498C">
            <w:pPr>
              <w:numPr>
                <w:ilvl w:val="0"/>
                <w:numId w:val="2"/>
              </w:num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rPr>
                <w:sz w:val="20"/>
              </w:rPr>
            </w:pPr>
            <w:r>
              <w:rPr>
                <w:sz w:val="20"/>
              </w:rPr>
              <w:t>by publication in a newspaper of general circulation in the affected area; or</w:t>
            </w:r>
          </w:p>
          <w:p w14:paraId="43A4B300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2073EABB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1A00D8B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2D866A40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18A6F291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57B46BEE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69D0B91D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1838C1A2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546921E4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604610F3" w14:textId="77777777" w:rsidR="0047498C" w:rsidRDefault="0047498C">
            <w:pPr>
              <w:numPr>
                <w:ilvl w:val="0"/>
                <w:numId w:val="2"/>
              </w:num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rPr>
                <w:sz w:val="20"/>
              </w:rPr>
            </w:pPr>
            <w:r>
              <w:rPr>
                <w:sz w:val="20"/>
              </w:rPr>
              <w:t>by publication in a periodical distributed to all members of the cooperative.</w:t>
            </w:r>
          </w:p>
          <w:p w14:paraId="7B053468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11B87CD6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6D99C560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3F35F773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1462CF1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2DB091A9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4B6C14BB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075A7AA2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Legal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351F5E50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Section 1(8)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F71E527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copy of the notice given pursuant to subsection (7).</w:t>
            </w:r>
          </w:p>
          <w:p w14:paraId="1F70C497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443289E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61E153D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1C5A0852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44FDE18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5AC179D7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2E6381F7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0C642BCB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Legal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79F0C6C3" w14:textId="77777777" w:rsidR="0047498C" w:rsidRDefault="0047498C">
            <w:pPr>
              <w:rPr>
                <w:sz w:val="20"/>
              </w:rPr>
            </w:pPr>
            <w:r>
              <w:rPr>
                <w:sz w:val="20"/>
              </w:rPr>
              <w:t>Section 3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250613A3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notice informs customers that they may inspect the application at either the Commission’s office or the utilities, and contains:</w:t>
            </w:r>
          </w:p>
          <w:p w14:paraId="752C2429" w14:textId="77777777" w:rsidR="0047498C" w:rsidRDefault="0047498C">
            <w:pPr>
              <w:pStyle w:val="Heading3"/>
              <w:widowControl w:val="0"/>
              <w:spacing w:line="240" w:lineRule="auto"/>
              <w:ind w:left="-18"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397431D4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39A87273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0E3B76DA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1A4B5134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567700B8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4F956210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3A7DA28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00D08E3B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5BED0C9A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(1) The name, address, and phone numbers of</w:t>
            </w:r>
          </w:p>
          <w:p w14:paraId="30095F5E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gramStart"/>
            <w:r>
              <w:rPr>
                <w:sz w:val="20"/>
              </w:rPr>
              <w:t>cooperative;</w:t>
            </w:r>
            <w:proofErr w:type="gramEnd"/>
          </w:p>
          <w:p w14:paraId="729C5BE8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737ECD69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629B385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77CD63E7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1D7E9041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1B70C07E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6B1CCAA3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30DFD3C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15CD776E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66B7887" w14:textId="77777777" w:rsidR="0047498C" w:rsidRDefault="0047498C">
            <w:pPr>
              <w:tabs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 xml:space="preserve">(2) The existing rates and the revised rates </w:t>
            </w:r>
          </w:p>
          <w:p w14:paraId="63FB840B" w14:textId="77777777" w:rsidR="0047498C" w:rsidRDefault="0047498C">
            <w:pPr>
              <w:tabs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 xml:space="preserve">for each customer </w:t>
            </w:r>
            <w:proofErr w:type="gramStart"/>
            <w:r>
              <w:rPr>
                <w:sz w:val="20"/>
              </w:rPr>
              <w:t>class;</w:t>
            </w:r>
            <w:proofErr w:type="gramEnd"/>
          </w:p>
          <w:p w14:paraId="43059242" w14:textId="77777777" w:rsidR="0047498C" w:rsidRDefault="0047498C">
            <w:pPr>
              <w:tabs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47C8B5E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79F76D81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2430E11B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02388A60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4E2135E1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7D065EF3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4A96AE26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11A3C70B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53179F4D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(3) The effect of the rate change, stated</w:t>
            </w:r>
          </w:p>
          <w:p w14:paraId="4C47308D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both in dollars and as a percentage, upon</w:t>
            </w:r>
          </w:p>
          <w:p w14:paraId="621E7A6C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the average bill for each customer class.</w:t>
            </w:r>
          </w:p>
          <w:p w14:paraId="464B5BF9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54143805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26B60C7B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31099D6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58E866A3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66B65C78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1801AC15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78759E0A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533CD8F2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605BAABB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(4) One of the following statements:</w:t>
            </w:r>
          </w:p>
          <w:p w14:paraId="37B1BA93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</w:p>
          <w:p w14:paraId="384F6FCC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 xml:space="preserve">    (a) The rate reduction is being made at</w:t>
            </w:r>
          </w:p>
          <w:p w14:paraId="5A80A925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 xml:space="preserve">     the sole discretion of the utility,</w:t>
            </w:r>
          </w:p>
          <w:p w14:paraId="14E5C796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 xml:space="preserve">     pursuant to KRS 278.455(</w:t>
            </w:r>
            <w:proofErr w:type="gramStart"/>
            <w:r>
              <w:rPr>
                <w:sz w:val="20"/>
              </w:rPr>
              <w:t>1;</w:t>
            </w:r>
            <w:proofErr w:type="gramEnd"/>
          </w:p>
          <w:p w14:paraId="4E26827C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162"/>
              <w:rPr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3668A35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674F27B4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62B32232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0D33B10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131B43B8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7575FD0C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13336AFD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369C18B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1D6D1626" w14:textId="77777777" w:rsidR="0047498C" w:rsidRDefault="0047498C">
            <w:pPr>
              <w:pStyle w:val="Heading4"/>
            </w:pPr>
            <w:r>
              <w:t>OR</w:t>
            </w:r>
          </w:p>
          <w:p w14:paraId="7CF77855" w14:textId="77777777" w:rsidR="0047498C" w:rsidRDefault="0047498C"/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3CD04E7D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1E5FE3C2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5FB154DA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3111250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79C77F92" w14:textId="77777777" w:rsidR="0047498C" w:rsidRDefault="0047498C">
            <w:pPr>
              <w:rPr>
                <w:sz w:val="20"/>
              </w:rPr>
            </w:pPr>
          </w:p>
        </w:tc>
      </w:tr>
      <w:tr w:rsidR="0047498C" w14:paraId="3EE059C4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4A799CA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367CD1FF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6D90F71B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432"/>
              <w:rPr>
                <w:sz w:val="20"/>
              </w:rPr>
            </w:pPr>
            <w:r>
              <w:rPr>
                <w:sz w:val="20"/>
              </w:rPr>
              <w:t>(b) The rates are being revised to reflect a change in wholesale rates pursuant to KRS 278.455(2).</w:t>
            </w:r>
          </w:p>
          <w:p w14:paraId="6D64ADFB" w14:textId="77777777" w:rsidR="0047498C" w:rsidRDefault="0047498C">
            <w:pPr>
              <w:tabs>
                <w:tab w:val="left" w:pos="1886"/>
                <w:tab w:val="left" w:pos="4046"/>
                <w:tab w:val="left" w:pos="9806"/>
                <w:tab w:val="left" w:pos="10526"/>
                <w:tab w:val="left" w:pos="11851"/>
                <w:tab w:val="left" w:pos="13046"/>
                <w:tab w:val="left" w:pos="13651"/>
              </w:tabs>
              <w:ind w:left="432"/>
              <w:rPr>
                <w:sz w:val="20"/>
                <w:u w:val="single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4A737B08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4B43BDB1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00D11CB3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7146B9FE" w14:textId="77777777" w:rsidR="0047498C" w:rsidRDefault="0047498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415A439B" w14:textId="77777777" w:rsidR="0047498C" w:rsidRDefault="0047498C">
            <w:pPr>
              <w:rPr>
                <w:sz w:val="20"/>
              </w:rPr>
            </w:pPr>
          </w:p>
        </w:tc>
      </w:tr>
      <w:tr w:rsidR="0085390F" w14:paraId="24A76A71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3FE0807B" w14:textId="77777777" w:rsidR="0085390F" w:rsidRDefault="0085390F" w:rsidP="00C7060C">
            <w:pPr>
              <w:rPr>
                <w:sz w:val="20"/>
              </w:rPr>
            </w:pPr>
            <w:r>
              <w:rPr>
                <w:sz w:val="20"/>
              </w:rPr>
              <w:t>Legal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22ADC514" w14:textId="77777777" w:rsidR="00BA7A2E" w:rsidRDefault="00BA7A2E" w:rsidP="004170D0">
            <w:pPr>
              <w:rPr>
                <w:sz w:val="20"/>
              </w:rPr>
            </w:pPr>
            <w:r w:rsidRPr="004170D0">
              <w:rPr>
                <w:sz w:val="20"/>
              </w:rPr>
              <w:t>807 KAR 5:001</w:t>
            </w:r>
          </w:p>
          <w:p w14:paraId="7F6E544C" w14:textId="77777777" w:rsidR="00BA7A2E" w:rsidRDefault="00BA7A2E" w:rsidP="004170D0">
            <w:pPr>
              <w:rPr>
                <w:sz w:val="20"/>
              </w:rPr>
            </w:pPr>
            <w:r>
              <w:rPr>
                <w:sz w:val="20"/>
              </w:rPr>
              <w:t>Section 4(10)</w:t>
            </w:r>
          </w:p>
          <w:p w14:paraId="46A4E51D" w14:textId="77777777" w:rsidR="00BA7A2E" w:rsidRPr="00995FCD" w:rsidRDefault="00BA7A2E" w:rsidP="004170D0">
            <w:pPr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3EF66CF7" w14:textId="77777777" w:rsidR="0085390F" w:rsidRDefault="0085390F" w:rsidP="00C7060C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Has submitting party redacted – </w:t>
            </w:r>
          </w:p>
          <w:p w14:paraId="0EBF1AFF" w14:textId="77777777" w:rsidR="0085390F" w:rsidRDefault="0085390F" w:rsidP="00C7060C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547B6541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1CE8466F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15E2BF4F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36D1E8E8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2DE0D064" w14:textId="77777777" w:rsidR="0085390F" w:rsidRDefault="0085390F" w:rsidP="00C7060C">
            <w:pPr>
              <w:rPr>
                <w:sz w:val="20"/>
              </w:rPr>
            </w:pPr>
          </w:p>
        </w:tc>
      </w:tr>
      <w:tr w:rsidR="0085390F" w14:paraId="21F8C8FD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5AB29EC" w14:textId="77777777" w:rsidR="0085390F" w:rsidRPr="0085390F" w:rsidRDefault="0085390F" w:rsidP="00C7060C">
            <w:pPr>
              <w:rPr>
                <w:b/>
                <w:sz w:val="20"/>
              </w:rPr>
            </w:pPr>
            <w:r w:rsidRPr="0085390F">
              <w:rPr>
                <w:b/>
                <w:sz w:val="20"/>
              </w:rPr>
              <w:t xml:space="preserve">All filings with the Kentucky Public Service Commission </w:t>
            </w:r>
          </w:p>
          <w:p w14:paraId="52741767" w14:textId="77777777" w:rsidR="0085390F" w:rsidRPr="0085390F" w:rsidRDefault="0085390F" w:rsidP="00C7060C">
            <w:pPr>
              <w:rPr>
                <w:b/>
                <w:sz w:val="20"/>
              </w:rPr>
            </w:pPr>
            <w:r w:rsidRPr="0085390F">
              <w:rPr>
                <w:b/>
                <w:sz w:val="20"/>
              </w:rPr>
              <w:t>which contain personal information must be redacted by</w:t>
            </w:r>
          </w:p>
          <w:p w14:paraId="4AB2ADFF" w14:textId="77777777" w:rsidR="0085390F" w:rsidRPr="0085390F" w:rsidRDefault="0085390F" w:rsidP="00C7060C">
            <w:pPr>
              <w:rPr>
                <w:b/>
                <w:sz w:val="20"/>
              </w:rPr>
            </w:pPr>
            <w:r w:rsidRPr="0085390F">
              <w:rPr>
                <w:b/>
                <w:sz w:val="20"/>
              </w:rPr>
              <w:t xml:space="preserve">the filer pursuant to 807 KAR 5:001 Sec. 4 (10). </w:t>
            </w:r>
          </w:p>
          <w:p w14:paraId="43C9F8D6" w14:textId="77777777" w:rsidR="0085390F" w:rsidRPr="0085390F" w:rsidRDefault="0085390F" w:rsidP="00C7060C">
            <w:pPr>
              <w:rPr>
                <w:b/>
                <w:sz w:val="20"/>
              </w:rPr>
            </w:pPr>
            <w:r w:rsidRPr="0085390F">
              <w:rPr>
                <w:b/>
                <w:sz w:val="20"/>
              </w:rPr>
              <w:t xml:space="preserve">Filings which are not in compliance will be </w:t>
            </w:r>
            <w:r w:rsidRPr="0085390F">
              <w:rPr>
                <w:b/>
                <w:sz w:val="20"/>
                <w:u w:val="single"/>
              </w:rPr>
              <w:t>rejected</w:t>
            </w:r>
            <w:r w:rsidRPr="0085390F">
              <w:rPr>
                <w:b/>
                <w:sz w:val="20"/>
              </w:rPr>
              <w:t>.</w:t>
            </w:r>
          </w:p>
          <w:p w14:paraId="365C047B" w14:textId="77777777" w:rsidR="0085390F" w:rsidRDefault="0085390F" w:rsidP="00C7060C">
            <w:pPr>
              <w:ind w:left="63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324BB41" w14:textId="77777777" w:rsidR="0085390F" w:rsidRDefault="0085390F" w:rsidP="0085390F">
            <w:pPr>
              <w:pStyle w:val="Heading2"/>
              <w:widowControl w:val="0"/>
              <w:numPr>
                <w:ilvl w:val="0"/>
                <w:numId w:val="3"/>
              </w:numPr>
              <w:spacing w:line="240" w:lineRule="auto"/>
              <w:ind w:left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All social security </w:t>
            </w:r>
            <w:proofErr w:type="gramStart"/>
            <w:r>
              <w:rPr>
                <w:rFonts w:ascii="Arial" w:hAnsi="Arial"/>
                <w:sz w:val="20"/>
              </w:rPr>
              <w:t>numbers</w:t>
            </w:r>
            <w:proofErr w:type="gramEnd"/>
          </w:p>
          <w:p w14:paraId="3330548D" w14:textId="77777777" w:rsidR="0085390F" w:rsidRDefault="0085390F" w:rsidP="00C7060C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602877F2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0B8E5DC7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6FB04D1E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598B7015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5557BCF4" w14:textId="77777777" w:rsidR="0085390F" w:rsidRDefault="0085390F" w:rsidP="00C7060C">
            <w:pPr>
              <w:rPr>
                <w:sz w:val="20"/>
              </w:rPr>
            </w:pPr>
          </w:p>
        </w:tc>
      </w:tr>
      <w:tr w:rsidR="0085390F" w14:paraId="2083C02A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708" w:type="dxa"/>
            <w:gridSpan w:val="2"/>
            <w:vMerge/>
            <w:tcBorders>
              <w:left w:val="nil"/>
              <w:right w:val="nil"/>
            </w:tcBorders>
          </w:tcPr>
          <w:p w14:paraId="60435E69" w14:textId="77777777" w:rsidR="0085390F" w:rsidRDefault="0085390F" w:rsidP="00C7060C">
            <w:pPr>
              <w:ind w:left="63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1389CD72" w14:textId="77777777" w:rsidR="0085390F" w:rsidRDefault="0085390F" w:rsidP="0085390F">
            <w:pPr>
              <w:pStyle w:val="Heading2"/>
              <w:widowControl w:val="0"/>
              <w:numPr>
                <w:ilvl w:val="0"/>
                <w:numId w:val="3"/>
              </w:numPr>
              <w:spacing w:line="240" w:lineRule="auto"/>
              <w:ind w:left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 birthdates</w:t>
            </w:r>
          </w:p>
          <w:p w14:paraId="289B4616" w14:textId="77777777" w:rsidR="0085390F" w:rsidRDefault="0085390F" w:rsidP="00C7060C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67DC9241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13E3C6C5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244D3069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4046F281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7CD207D7" w14:textId="77777777" w:rsidR="0085390F" w:rsidRDefault="0085390F" w:rsidP="00C7060C">
            <w:pPr>
              <w:rPr>
                <w:sz w:val="20"/>
              </w:rPr>
            </w:pPr>
          </w:p>
        </w:tc>
      </w:tr>
      <w:tr w:rsidR="0085390F" w14:paraId="049FA2D3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708" w:type="dxa"/>
            <w:gridSpan w:val="2"/>
            <w:vMerge/>
            <w:tcBorders>
              <w:left w:val="nil"/>
              <w:right w:val="nil"/>
            </w:tcBorders>
          </w:tcPr>
          <w:p w14:paraId="796FC4E0" w14:textId="77777777" w:rsidR="0085390F" w:rsidRDefault="0085390F" w:rsidP="00C7060C">
            <w:pPr>
              <w:ind w:left="63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4FE0B95D" w14:textId="77777777" w:rsidR="0085390F" w:rsidRDefault="0085390F" w:rsidP="0085390F">
            <w:pPr>
              <w:pStyle w:val="Heading2"/>
              <w:widowControl w:val="0"/>
              <w:numPr>
                <w:ilvl w:val="0"/>
                <w:numId w:val="3"/>
              </w:numPr>
              <w:spacing w:line="240" w:lineRule="auto"/>
              <w:ind w:left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All financial account </w:t>
            </w:r>
            <w:proofErr w:type="gramStart"/>
            <w:r>
              <w:rPr>
                <w:rFonts w:ascii="Arial" w:hAnsi="Arial"/>
                <w:sz w:val="20"/>
              </w:rPr>
              <w:t>numbers</w:t>
            </w:r>
            <w:proofErr w:type="gramEnd"/>
          </w:p>
          <w:p w14:paraId="7B340584" w14:textId="77777777" w:rsidR="0085390F" w:rsidRDefault="0085390F" w:rsidP="00C7060C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15C485E7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2F51A697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6A70C71E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0393C90E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5794DAED" w14:textId="77777777" w:rsidR="0085390F" w:rsidRDefault="0085390F" w:rsidP="00C7060C">
            <w:pPr>
              <w:rPr>
                <w:sz w:val="20"/>
              </w:rPr>
            </w:pPr>
          </w:p>
        </w:tc>
      </w:tr>
      <w:tr w:rsidR="0085390F" w14:paraId="084304B2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70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B361B44" w14:textId="77777777" w:rsidR="0085390F" w:rsidRDefault="0085390F" w:rsidP="00C7060C">
            <w:pPr>
              <w:ind w:left="63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65C0FCC2" w14:textId="77777777" w:rsidR="0085390F" w:rsidRDefault="0085390F" w:rsidP="0085390F">
            <w:pPr>
              <w:pStyle w:val="Heading2"/>
              <w:widowControl w:val="0"/>
              <w:numPr>
                <w:ilvl w:val="0"/>
                <w:numId w:val="3"/>
              </w:numPr>
              <w:spacing w:line="240" w:lineRule="auto"/>
              <w:ind w:left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 other personal identification information</w:t>
            </w:r>
          </w:p>
          <w:p w14:paraId="37AD7E76" w14:textId="77777777" w:rsidR="0085390F" w:rsidRDefault="0085390F" w:rsidP="00C7060C">
            <w:pPr>
              <w:pStyle w:val="Heading2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15D9427F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4AD8BC81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77C48DCE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4A811C16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561F4265" w14:textId="77777777" w:rsidR="0085390F" w:rsidRDefault="0085390F" w:rsidP="00C7060C">
            <w:pPr>
              <w:rPr>
                <w:sz w:val="20"/>
              </w:rPr>
            </w:pPr>
          </w:p>
        </w:tc>
      </w:tr>
      <w:tr w:rsidR="0085390F" w14:paraId="243055F9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0E17D8A4" w14:textId="77777777" w:rsidR="0085390F" w:rsidRDefault="0085390F" w:rsidP="00C7060C">
            <w:pPr>
              <w:rPr>
                <w:sz w:val="20"/>
              </w:rPr>
            </w:pPr>
            <w:r w:rsidRPr="00947CAC">
              <w:rPr>
                <w:rFonts w:cs="Arial"/>
                <w:sz w:val="20"/>
              </w:rPr>
              <w:t>Legal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43DEB2FE" w14:textId="77777777" w:rsidR="00BA7A2E" w:rsidRDefault="00BA7A2E" w:rsidP="00BA7A2E">
            <w:pPr>
              <w:rPr>
                <w:sz w:val="20"/>
              </w:rPr>
            </w:pPr>
            <w:r w:rsidRPr="00BB6289">
              <w:rPr>
                <w:sz w:val="20"/>
              </w:rPr>
              <w:t>807 KAR 5:001</w:t>
            </w:r>
          </w:p>
          <w:p w14:paraId="51858294" w14:textId="77777777" w:rsidR="0085390F" w:rsidRDefault="0085390F" w:rsidP="004170D0">
            <w:pPr>
              <w:rPr>
                <w:sz w:val="20"/>
              </w:rPr>
            </w:pPr>
            <w:r>
              <w:rPr>
                <w:sz w:val="20"/>
              </w:rPr>
              <w:t>Section 8(4)(b)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9EF4C79" w14:textId="77777777" w:rsidR="0085390F" w:rsidRDefault="0085390F" w:rsidP="00C7060C">
            <w:pPr>
              <w:pStyle w:val="Heading2"/>
              <w:widowControl w:val="0"/>
              <w:spacing w:line="240" w:lineRule="auto"/>
              <w:ind w:left="0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Has submitting party optimized pdf document –</w:t>
            </w:r>
          </w:p>
          <w:p w14:paraId="3C55763B" w14:textId="77777777" w:rsidR="0085390F" w:rsidRDefault="0085390F" w:rsidP="00C7060C">
            <w:pPr>
              <w:pStyle w:val="Heading3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35A578B8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28150908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4A0837BF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384F6AEF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59C636C7" w14:textId="77777777" w:rsidR="0085390F" w:rsidRDefault="0085390F" w:rsidP="00C7060C">
            <w:pPr>
              <w:rPr>
                <w:sz w:val="20"/>
              </w:rPr>
            </w:pPr>
          </w:p>
        </w:tc>
      </w:tr>
      <w:tr w:rsidR="0085390F" w14:paraId="3F0995C5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6D5EF796" w14:textId="77777777" w:rsidR="0085390F" w:rsidRDefault="0085390F" w:rsidP="00C7060C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(Electronic Case           Filing </w:t>
            </w:r>
            <w:proofErr w:type="gramStart"/>
            <w:r>
              <w:rPr>
                <w:b/>
                <w:sz w:val="20"/>
              </w:rPr>
              <w:t xml:space="preserve">only)   </w:t>
            </w:r>
            <w:proofErr w:type="gramEnd"/>
            <w:r>
              <w:rPr>
                <w:b/>
                <w:sz w:val="20"/>
              </w:rPr>
              <w:t xml:space="preserve">         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6F4D364B" w14:textId="77777777" w:rsidR="0085390F" w:rsidRDefault="0085390F" w:rsidP="00C7060C">
            <w:pPr>
              <w:ind w:left="63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028BE61" w14:textId="77777777" w:rsidR="0085390F" w:rsidRDefault="0085390F" w:rsidP="00C7060C">
            <w:pPr>
              <w:pStyle w:val="Heading2"/>
              <w:widowControl w:val="0"/>
              <w:spacing w:line="240" w:lineRule="auto"/>
              <w:ind w:left="162" w:hanging="27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ab/>
              <w:t xml:space="preserve">   Making all text pages searchable or OCR’d</w:t>
            </w:r>
          </w:p>
          <w:p w14:paraId="361C4EB4" w14:textId="77777777" w:rsidR="0085390F" w:rsidRDefault="0085390F" w:rsidP="00C7060C">
            <w:pPr>
              <w:pStyle w:val="Heading3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77042375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74D14672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1B8888DD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5FF74D17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2D555E26" w14:textId="77777777" w:rsidR="0085390F" w:rsidRDefault="0085390F" w:rsidP="00C7060C">
            <w:pPr>
              <w:rPr>
                <w:sz w:val="20"/>
              </w:rPr>
            </w:pPr>
          </w:p>
        </w:tc>
      </w:tr>
      <w:tr w:rsidR="0085390F" w14:paraId="224658DE" w14:textId="77777777" w:rsidTr="0085390F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6DC388B8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0160F91A" w14:textId="77777777" w:rsidR="0085390F" w:rsidRDefault="0085390F" w:rsidP="00C7060C">
            <w:pPr>
              <w:ind w:left="63"/>
              <w:rPr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00411079" w14:textId="77777777" w:rsidR="0085390F" w:rsidRDefault="0085390F" w:rsidP="00C7060C">
            <w:pPr>
              <w:pStyle w:val="Heading2"/>
              <w:widowControl w:val="0"/>
              <w:spacing w:line="240" w:lineRule="auto"/>
              <w:ind w:left="-108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     Bookmarks added to distinguish sections of the paper</w:t>
            </w:r>
          </w:p>
          <w:p w14:paraId="5B21A402" w14:textId="77777777" w:rsidR="0085390F" w:rsidRDefault="0085390F" w:rsidP="00C7060C">
            <w:pPr>
              <w:pStyle w:val="Heading3"/>
              <w:widowControl w:val="0"/>
              <w:spacing w:line="240" w:lineRule="auto"/>
              <w:ind w:left="-108" w:firstLine="0"/>
              <w:rPr>
                <w:rFonts w:ascii="Arial" w:hAnsi="Arial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14:paraId="349DD2F4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810" w:type="dxa"/>
            <w:vAlign w:val="bottom"/>
          </w:tcPr>
          <w:p w14:paraId="25B2B023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1440" w:type="dxa"/>
            <w:vAlign w:val="bottom"/>
          </w:tcPr>
          <w:p w14:paraId="531BEBDB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630" w:type="dxa"/>
            <w:vAlign w:val="bottom"/>
          </w:tcPr>
          <w:p w14:paraId="713412C9" w14:textId="77777777" w:rsidR="0085390F" w:rsidRDefault="0085390F" w:rsidP="00C7060C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75C1AE3D" w14:textId="77777777" w:rsidR="0085390F" w:rsidRDefault="0085390F" w:rsidP="00C7060C">
            <w:pPr>
              <w:rPr>
                <w:sz w:val="20"/>
              </w:rPr>
            </w:pPr>
          </w:p>
        </w:tc>
      </w:tr>
    </w:tbl>
    <w:p w14:paraId="7FCBF61D" w14:textId="77777777" w:rsidR="0085390F" w:rsidRDefault="0085390F" w:rsidP="00333FEE">
      <w:pPr>
        <w:rPr>
          <w:sz w:val="28"/>
          <w:szCs w:val="28"/>
        </w:rPr>
      </w:pPr>
    </w:p>
    <w:p w14:paraId="4EADC2F3" w14:textId="77777777" w:rsidR="0085390F" w:rsidRDefault="0085390F" w:rsidP="00333FEE">
      <w:pPr>
        <w:rPr>
          <w:sz w:val="28"/>
          <w:szCs w:val="28"/>
        </w:rPr>
      </w:pPr>
    </w:p>
    <w:p w14:paraId="7B1CCD66" w14:textId="77777777" w:rsidR="0085390F" w:rsidRDefault="0085390F" w:rsidP="00333FEE">
      <w:pPr>
        <w:rPr>
          <w:sz w:val="28"/>
          <w:szCs w:val="28"/>
        </w:rPr>
      </w:pPr>
    </w:p>
    <w:sectPr w:rsidR="008539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720" w:right="1080" w:bottom="720" w:left="108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F02D" w14:textId="77777777" w:rsidR="00D0403D" w:rsidRDefault="00D0403D">
      <w:r>
        <w:separator/>
      </w:r>
    </w:p>
  </w:endnote>
  <w:endnote w:type="continuationSeparator" w:id="0">
    <w:p w14:paraId="7E8AA3C0" w14:textId="77777777" w:rsidR="00D0403D" w:rsidRDefault="00D0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C5D2" w14:textId="77777777" w:rsidR="004170D0" w:rsidRDefault="00417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B709" w14:textId="77777777" w:rsidR="0047498C" w:rsidRDefault="0047498C">
    <w:pPr>
      <w:pStyle w:val="Footer"/>
      <w:tabs>
        <w:tab w:val="clear" w:pos="4320"/>
        <w:tab w:val="clear" w:pos="8640"/>
        <w:tab w:val="right" w:pos="12960"/>
      </w:tabs>
      <w:rPr>
        <w:rStyle w:val="PageNumber"/>
        <w:sz w:val="20"/>
      </w:rPr>
    </w:pPr>
    <w:r>
      <w:rPr>
        <w:sz w:val="20"/>
      </w:rPr>
      <w:tab/>
      <w:t xml:space="preserve">Chk036.doc – 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6D0D01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06C2D3BA" w14:textId="77777777" w:rsidR="0047498C" w:rsidRDefault="0047498C">
    <w:pPr>
      <w:pStyle w:val="Footer"/>
      <w:tabs>
        <w:tab w:val="clear" w:pos="4320"/>
        <w:tab w:val="clear" w:pos="8640"/>
        <w:tab w:val="right" w:pos="12960"/>
      </w:tabs>
      <w:rPr>
        <w:sz w:val="20"/>
      </w:rPr>
    </w:pPr>
    <w:r>
      <w:rPr>
        <w:rStyle w:val="PageNumber"/>
        <w:sz w:val="20"/>
      </w:rPr>
      <w:tab/>
      <w:t xml:space="preserve">Revised </w:t>
    </w:r>
    <w:proofErr w:type="gramStart"/>
    <w:r w:rsidR="005D21EB">
      <w:rPr>
        <w:rStyle w:val="PageNumber"/>
        <w:sz w:val="20"/>
      </w:rPr>
      <w:t>12</w:t>
    </w:r>
    <w:r>
      <w:rPr>
        <w:rStyle w:val="PageNumber"/>
        <w:sz w:val="20"/>
      </w:rPr>
      <w:t>-</w:t>
    </w:r>
    <w:r w:rsidR="00CA5F2E">
      <w:rPr>
        <w:rStyle w:val="PageNumber"/>
        <w:sz w:val="20"/>
      </w:rPr>
      <w:t>13</w:t>
    </w:r>
    <w:r>
      <w:rPr>
        <w:rStyle w:val="PageNumber"/>
        <w:sz w:val="20"/>
      </w:rPr>
      <w:t>-</w:t>
    </w:r>
    <w:r w:rsidR="002516D7">
      <w:rPr>
        <w:rStyle w:val="PageNumber"/>
        <w:sz w:val="20"/>
      </w:rPr>
      <w:t>20</w:t>
    </w:r>
    <w:r w:rsidR="004170D0">
      <w:rPr>
        <w:rStyle w:val="PageNumber"/>
        <w:sz w:val="20"/>
      </w:rPr>
      <w:t>23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59F6" w14:textId="77777777" w:rsidR="004170D0" w:rsidRDefault="00417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BC31" w14:textId="77777777" w:rsidR="00D0403D" w:rsidRDefault="00D0403D">
      <w:r>
        <w:separator/>
      </w:r>
    </w:p>
  </w:footnote>
  <w:footnote w:type="continuationSeparator" w:id="0">
    <w:p w14:paraId="6DD40B4A" w14:textId="77777777" w:rsidR="00D0403D" w:rsidRDefault="00D0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37F1" w14:textId="77777777" w:rsidR="004170D0" w:rsidRDefault="00417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FF72" w14:textId="77777777" w:rsidR="004170D0" w:rsidRDefault="004170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1DEE" w14:textId="77777777" w:rsidR="004170D0" w:rsidRDefault="00417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642E"/>
    <w:multiLevelType w:val="singleLevel"/>
    <w:tmpl w:val="EF0650E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24963BB4"/>
    <w:multiLevelType w:val="hybridMultilevel"/>
    <w:tmpl w:val="D8A86602"/>
    <w:lvl w:ilvl="0" w:tplc="8A2060BE">
      <w:start w:val="2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24C02469"/>
    <w:multiLevelType w:val="singleLevel"/>
    <w:tmpl w:val="058AD1B6"/>
    <w:lvl w:ilvl="0">
      <w:start w:val="1"/>
      <w:numFmt w:val="lowerLetter"/>
      <w:lvlText w:val="(%1)"/>
      <w:lvlJc w:val="left"/>
      <w:pPr>
        <w:tabs>
          <w:tab w:val="num" w:pos="522"/>
        </w:tabs>
        <w:ind w:left="522" w:hanging="360"/>
      </w:pPr>
      <w:rPr>
        <w:rFonts w:hint="default"/>
      </w:rPr>
    </w:lvl>
  </w:abstractNum>
  <w:num w:numId="1" w16cid:durableId="2073430459">
    <w:abstractNumId w:val="0"/>
  </w:num>
  <w:num w:numId="2" w16cid:durableId="235869730">
    <w:abstractNumId w:val="2"/>
  </w:num>
  <w:num w:numId="3" w16cid:durableId="110796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904"/>
    <w:rsid w:val="000E59B5"/>
    <w:rsid w:val="001B7B21"/>
    <w:rsid w:val="002516D7"/>
    <w:rsid w:val="00333FEE"/>
    <w:rsid w:val="00380977"/>
    <w:rsid w:val="004170D0"/>
    <w:rsid w:val="0047498C"/>
    <w:rsid w:val="00560668"/>
    <w:rsid w:val="005C2F0B"/>
    <w:rsid w:val="005D21EB"/>
    <w:rsid w:val="00602DBD"/>
    <w:rsid w:val="00657260"/>
    <w:rsid w:val="006D0D01"/>
    <w:rsid w:val="00727749"/>
    <w:rsid w:val="007A79C5"/>
    <w:rsid w:val="007D0F3E"/>
    <w:rsid w:val="00851ABC"/>
    <w:rsid w:val="0085390F"/>
    <w:rsid w:val="009220DD"/>
    <w:rsid w:val="00995FCD"/>
    <w:rsid w:val="009B0C19"/>
    <w:rsid w:val="00A46F3D"/>
    <w:rsid w:val="00A54616"/>
    <w:rsid w:val="00A63B5D"/>
    <w:rsid w:val="00B3643F"/>
    <w:rsid w:val="00B5220F"/>
    <w:rsid w:val="00BA7A2E"/>
    <w:rsid w:val="00BB34BF"/>
    <w:rsid w:val="00BC0904"/>
    <w:rsid w:val="00C7060C"/>
    <w:rsid w:val="00CA5F2E"/>
    <w:rsid w:val="00D0403D"/>
    <w:rsid w:val="00D11BE0"/>
    <w:rsid w:val="00D85C9B"/>
    <w:rsid w:val="00E1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92BB84"/>
  <w15:chartTrackingRefBased/>
  <w15:docId w15:val="{92BB531B-E9AC-4F1C-B251-0269374D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link w:val="Heading2Char"/>
    <w:qFormat/>
    <w:pPr>
      <w:spacing w:line="480" w:lineRule="atLeast"/>
      <w:ind w:left="547" w:hanging="547"/>
      <w:jc w:val="both"/>
      <w:outlineLvl w:val="1"/>
    </w:pPr>
    <w:rPr>
      <w:rFonts w:ascii="Times New Roman" w:hAnsi="Times New Roman"/>
    </w:rPr>
  </w:style>
  <w:style w:type="paragraph" w:styleId="Heading3">
    <w:name w:val="heading 3"/>
    <w:basedOn w:val="Heading2"/>
    <w:link w:val="Heading3Char"/>
    <w:qFormat/>
    <w:pPr>
      <w:ind w:left="1094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1886"/>
        <w:tab w:val="left" w:pos="4046"/>
        <w:tab w:val="left" w:pos="9806"/>
        <w:tab w:val="left" w:pos="10526"/>
        <w:tab w:val="left" w:pos="11851"/>
        <w:tab w:val="left" w:pos="13046"/>
        <w:tab w:val="left" w:pos="13651"/>
      </w:tabs>
      <w:ind w:left="-18"/>
      <w:outlineLvl w:val="3"/>
    </w:pPr>
    <w:rPr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9806"/>
        <w:tab w:val="left" w:pos="10526"/>
        <w:tab w:val="left" w:pos="11606"/>
        <w:tab w:val="left" w:pos="13046"/>
        <w:tab w:val="left" w:pos="13651"/>
      </w:tabs>
      <w:ind w:left="-1557" w:right="1142" w:firstLine="1530"/>
    </w:pPr>
    <w:rPr>
      <w:sz w:val="20"/>
    </w:rPr>
  </w:style>
  <w:style w:type="paragraph" w:styleId="BodyTextIndent">
    <w:name w:val="Body Text Indent"/>
    <w:basedOn w:val="Normal"/>
    <w:pPr>
      <w:tabs>
        <w:tab w:val="left" w:pos="1886"/>
        <w:tab w:val="left" w:pos="4046"/>
        <w:tab w:val="left" w:pos="9806"/>
        <w:tab w:val="left" w:pos="10526"/>
        <w:tab w:val="left" w:pos="11851"/>
        <w:tab w:val="left" w:pos="13046"/>
        <w:tab w:val="left" w:pos="13651"/>
      </w:tabs>
      <w:ind w:left="-108"/>
    </w:pPr>
    <w:rPr>
      <w:sz w:val="20"/>
    </w:rPr>
  </w:style>
  <w:style w:type="character" w:customStyle="1" w:styleId="Heading2Char">
    <w:name w:val="Heading 2 Char"/>
    <w:link w:val="Heading2"/>
    <w:rsid w:val="0085390F"/>
    <w:rPr>
      <w:sz w:val="24"/>
    </w:rPr>
  </w:style>
  <w:style w:type="character" w:customStyle="1" w:styleId="Heading3Char">
    <w:name w:val="Heading 3 Char"/>
    <w:link w:val="Heading3"/>
    <w:rsid w:val="0085390F"/>
    <w:rPr>
      <w:sz w:val="24"/>
    </w:rPr>
  </w:style>
  <w:style w:type="paragraph" w:styleId="Revision">
    <w:name w:val="Revision"/>
    <w:hidden/>
    <w:uiPriority w:val="99"/>
    <w:semiHidden/>
    <w:rsid w:val="00995F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F982FDC76F341A870A8CBFDC00D9E" ma:contentTypeVersion="5" ma:contentTypeDescription="Create a new document." ma:contentTypeScope="" ma:versionID="e4edeaedb70785485970b4621d12e954">
  <xsd:schema xmlns:xsd="http://www.w3.org/2001/XMLSchema" xmlns:xs="http://www.w3.org/2001/XMLSchema" xmlns:p="http://schemas.microsoft.com/office/2006/metadata/properties" xmlns:ns2="a1070cb8-e23e-4b4b-b030-907281818d10" targetNamespace="http://schemas.microsoft.com/office/2006/metadata/properties" ma:root="true" ma:fieldsID="877d7708829c5c0805de959f398cc135" ns2:_="">
    <xsd:import namespace="a1070cb8-e23e-4b4b-b030-907281818d10"/>
    <xsd:element name="properties">
      <xsd:complexType>
        <xsd:sequence>
          <xsd:element name="documentManagement">
            <xsd:complexType>
              <xsd:all>
                <xsd:element ref="ns2:Publishe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Web_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70cb8-e23e-4b4b-b030-907281818d10" elementFormDefault="qualified">
    <xsd:import namespace="http://schemas.microsoft.com/office/2006/documentManagement/types"/>
    <xsd:import namespace="http://schemas.microsoft.com/office/infopath/2007/PartnerControls"/>
    <xsd:element name="Published" ma:index="8" nillable="true" ma:displayName="Published" ma:internalName="Publishe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eb_fileName" ma:index="12" nillable="true" ma:displayName="Web_fileName" ma:description="Name we need on the web in both word and pdf version" ma:format="Dropdown" ma:internalName="Web_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 xmlns="a1070cb8-e23e-4b4b-b030-907281818d10">12-13-2023</Published>
    <Web_fileName xmlns="a1070cb8-e23e-4b4b-b030-907281818d10">chk036</Web_fileName>
  </documentManagement>
</p:properties>
</file>

<file path=customXml/itemProps1.xml><?xml version="1.0" encoding="utf-8"?>
<ds:datastoreItem xmlns:ds="http://schemas.openxmlformats.org/officeDocument/2006/customXml" ds:itemID="{35C5A629-6919-4E2D-8379-3A7C68CF4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0C238-6F80-46A6-A560-581ABDF7E1E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03544B-D118-40AD-9DCE-C4BF82793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70cb8-e23e-4b4b-b030-907281818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284F3-63E9-4C4C-9345-0D94D819FE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STATE BOARD ON ELECTRIC GENERATION AND TRANSMISSION SITING</vt:lpstr>
    </vt:vector>
  </TitlesOfParts>
  <Company>Kentucky Public Service Commission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Decrease in Revenue for an Electric Cooperative</dc:title>
  <dc:subject/>
  <dc:creator>PSC</dc:creator>
  <cp:keywords/>
  <cp:lastModifiedBy>Mendez, Lisa (PSC)</cp:lastModifiedBy>
  <cp:revision>2</cp:revision>
  <cp:lastPrinted>2004-11-23T13:19:00Z</cp:lastPrinted>
  <dcterms:created xsi:type="dcterms:W3CDTF">2023-12-14T20:40:00Z</dcterms:created>
  <dcterms:modified xsi:type="dcterms:W3CDTF">2023-12-14T20:40:00Z</dcterms:modified>
</cp:coreProperties>
</file>